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B892" w14:textId="629EDCB2" w:rsidR="00512973" w:rsidRPr="00512973" w:rsidRDefault="00512973" w:rsidP="005129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DAB129" wp14:editId="5FF2E06B">
            <wp:simplePos x="0" y="0"/>
            <wp:positionH relativeFrom="column">
              <wp:posOffset>40005</wp:posOffset>
            </wp:positionH>
            <wp:positionV relativeFrom="paragraph">
              <wp:posOffset>427355</wp:posOffset>
            </wp:positionV>
            <wp:extent cx="5575300" cy="2164715"/>
            <wp:effectExtent l="0" t="0" r="0" b="0"/>
            <wp:wrapSquare wrapText="bothSides"/>
            <wp:docPr id="99803902" name="Картина 1" descr="Картина, която съдържа текст, Шрифт, екранна снимка, лин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3902" name="Картина 1" descr="Картина, която съдържа текст, Шрифт, екранна снимка, линия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B4" w:rsidRPr="00EE2664">
        <w:rPr>
          <w:rFonts w:ascii="Times New Roman" w:hAnsi="Times New Roman" w:cs="Times New Roman"/>
          <w:sz w:val="24"/>
          <w:szCs w:val="24"/>
          <w:u w:val="single"/>
        </w:rPr>
        <w:t>ОУ „ВАСИЛ ЛЕВСКИ”, ГР. БЕЛЕНЕ, ОБЩ. БЕЛЕНЕ, ОБЛ. ПЛЕВЕН</w:t>
      </w:r>
    </w:p>
    <w:p w14:paraId="23379166" w14:textId="77777777" w:rsidR="00512973" w:rsidRDefault="00512973" w:rsidP="00217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D4752" w14:textId="77777777" w:rsidR="00512973" w:rsidRPr="00512973" w:rsidRDefault="00512973" w:rsidP="00217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7CC99" w14:textId="77777777" w:rsidR="00DA1AB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І. Ред по предаване и приемане на безплатни учебници и санкции, които се налагат съгласно чл. 5б, ал.4 от ПМС № 104/10.05.2003 г.,</w:t>
      </w:r>
    </w:p>
    <w:p w14:paraId="4CE0F567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 xml:space="preserve"> 1. Класните ръководители приемат от библиотекаря с приемно-предавателен протокол комплектите учебници и учебни помагала, съобразно броя на учениците в паралелката, доставените учебници и учебни помагала за началото на учебната година</w:t>
      </w:r>
      <w:r w:rsidR="00217D0A">
        <w:rPr>
          <w:rFonts w:ascii="Times New Roman" w:hAnsi="Times New Roman" w:cs="Times New Roman"/>
          <w:sz w:val="24"/>
          <w:szCs w:val="24"/>
        </w:rPr>
        <w:t>.</w:t>
      </w:r>
    </w:p>
    <w:p w14:paraId="6D3358F1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 xml:space="preserve">2. Класните ръководители </w:t>
      </w:r>
      <w:r w:rsidR="00217D0A">
        <w:rPr>
          <w:rFonts w:ascii="Times New Roman" w:hAnsi="Times New Roman" w:cs="Times New Roman"/>
          <w:sz w:val="24"/>
          <w:szCs w:val="24"/>
        </w:rPr>
        <w:t>и</w:t>
      </w:r>
      <w:r w:rsidRPr="00EE2664">
        <w:rPr>
          <w:rFonts w:ascii="Times New Roman" w:hAnsi="Times New Roman" w:cs="Times New Roman"/>
          <w:sz w:val="24"/>
          <w:szCs w:val="24"/>
        </w:rPr>
        <w:t>нформират родителите (настойниците) на първата родителска среща относно реда за получаване и връщане на предоставените за безвъзмездно ползване от училището учебници и учебни помагала по време на учебни занятия и в края на учебната година.</w:t>
      </w:r>
    </w:p>
    <w:p w14:paraId="65E7FE4C" w14:textId="77777777" w:rsidR="00DA1AB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ІІ. Начин на ползване на учебниците за ІІ-VІІ клас:</w:t>
      </w:r>
    </w:p>
    <w:p w14:paraId="1013A76B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 xml:space="preserve"> 1.  Класните ръководители са длъжни да спазват постановление № 104 от 10.05.2003 г.</w:t>
      </w:r>
    </w:p>
    <w:p w14:paraId="5D0A665F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 xml:space="preserve"> 2. Учениците са длъжни да полагат грижа за съхраняването на тези учебници – в тях не се пише, драска,  рисува, оцветява.</w:t>
      </w:r>
    </w:p>
    <w:p w14:paraId="730634AF" w14:textId="77777777" w:rsidR="00DA1AB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ІІІ. Ред за връщане на учебниците и неизползваните учебни помагала в случай на преместване на ученик в друго училище по време на учебната година. </w:t>
      </w:r>
    </w:p>
    <w:p w14:paraId="5020062C" w14:textId="77777777" w:rsidR="00DA1AB4" w:rsidRPr="000B34F0" w:rsidRDefault="00DA1AB4" w:rsidP="000B34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4F0">
        <w:rPr>
          <w:rFonts w:ascii="Times New Roman" w:hAnsi="Times New Roman" w:cs="Times New Roman"/>
          <w:sz w:val="24"/>
          <w:szCs w:val="24"/>
        </w:rPr>
        <w:t>Преди получаване на удостоверение за премествате,  ученикът връща учебниците</w:t>
      </w:r>
      <w:r w:rsidR="00EE2664" w:rsidRPr="000B34F0">
        <w:rPr>
          <w:rFonts w:ascii="Times New Roman" w:hAnsi="Times New Roman" w:cs="Times New Roman"/>
          <w:sz w:val="24"/>
          <w:szCs w:val="24"/>
        </w:rPr>
        <w:t xml:space="preserve"> на класния ръководител, а той ги предава на библиотекаря.</w:t>
      </w:r>
    </w:p>
    <w:p w14:paraId="7799B5B3" w14:textId="77777777" w:rsidR="00DA1AB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ІV. Ред за връщане на учебниците след приключване на учебните занятия за съответната учебна година: </w:t>
      </w:r>
    </w:p>
    <w:p w14:paraId="5EDC8D8F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>1. Класните ръководители приемат учебниците от учениците</w:t>
      </w:r>
      <w:r w:rsidR="00EE2664" w:rsidRPr="00EE2664">
        <w:rPr>
          <w:rFonts w:ascii="Times New Roman" w:hAnsi="Times New Roman" w:cs="Times New Roman"/>
          <w:sz w:val="24"/>
          <w:szCs w:val="24"/>
        </w:rPr>
        <w:t>.</w:t>
      </w:r>
    </w:p>
    <w:p w14:paraId="4E2F98C4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lastRenderedPageBreak/>
        <w:t xml:space="preserve">2. При установени нередности информират родителите и ръководството на училището. </w:t>
      </w:r>
    </w:p>
    <w:p w14:paraId="13046DAC" w14:textId="77777777" w:rsidR="00DA1AB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>V. Санкции се налагат съгласно чл. 5 б, ал. 4 от Постановление № 104 на МС, ако при връщането на учебник се установи, че е негоден за следваща употреба.</w:t>
      </w:r>
    </w:p>
    <w:p w14:paraId="2BF02A7D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>1. В случай, че ученикът не върне учебник или при връщането му се установи, че поради неполагане на грижи от страна на ученика учебникът е негоден за следваща употреба, родителите (настойниците) възстановяват учебника или неговата стойност в училището.</w:t>
      </w:r>
    </w:p>
    <w:p w14:paraId="379AD06E" w14:textId="77777777" w:rsidR="00EE266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VІ. Условия и реда за съхраняването на учебниците в училището. </w:t>
      </w:r>
    </w:p>
    <w:p w14:paraId="493AEFB1" w14:textId="77777777" w:rsidR="00DA1AB4" w:rsidRPr="00EE2664" w:rsidRDefault="00DA1AB4" w:rsidP="00217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64">
        <w:rPr>
          <w:rFonts w:ascii="Times New Roman" w:hAnsi="Times New Roman" w:cs="Times New Roman"/>
          <w:sz w:val="24"/>
          <w:szCs w:val="24"/>
        </w:rPr>
        <w:t xml:space="preserve">1. </w:t>
      </w:r>
      <w:r w:rsidR="00EE2664" w:rsidRPr="00EE2664">
        <w:rPr>
          <w:rFonts w:ascii="Times New Roman" w:hAnsi="Times New Roman" w:cs="Times New Roman"/>
          <w:sz w:val="24"/>
          <w:szCs w:val="24"/>
        </w:rPr>
        <w:t>Библиотекарят</w:t>
      </w:r>
      <w:r w:rsidRPr="00EE2664">
        <w:rPr>
          <w:rFonts w:ascii="Times New Roman" w:hAnsi="Times New Roman" w:cs="Times New Roman"/>
          <w:sz w:val="24"/>
          <w:szCs w:val="24"/>
        </w:rPr>
        <w:t xml:space="preserve"> съхранява получените в училището безплатни учебници и учебни помагала и води за целта необходимата документация</w:t>
      </w:r>
      <w:r w:rsidR="00EE2664" w:rsidRPr="00EE2664">
        <w:rPr>
          <w:rFonts w:ascii="Times New Roman" w:hAnsi="Times New Roman" w:cs="Times New Roman"/>
          <w:sz w:val="24"/>
          <w:szCs w:val="24"/>
        </w:rPr>
        <w:t>.</w:t>
      </w:r>
    </w:p>
    <w:p w14:paraId="750A2A12" w14:textId="77777777" w:rsidR="00EE2664" w:rsidRPr="00EE2664" w:rsidRDefault="00DA1AB4" w:rsidP="00217D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664">
        <w:rPr>
          <w:rFonts w:ascii="Times New Roman" w:hAnsi="Times New Roman" w:cs="Times New Roman"/>
          <w:b/>
          <w:sz w:val="24"/>
          <w:szCs w:val="24"/>
        </w:rPr>
        <w:t xml:space="preserve"> VІІ. Организация за опазване и възстановяване на учебниците за безвъзмездно ползване от учителите</w:t>
      </w:r>
    </w:p>
    <w:p w14:paraId="21FCED67" w14:textId="77777777" w:rsidR="00DA1AB4" w:rsidRPr="00217D0A" w:rsidRDefault="00DA1AB4" w:rsidP="00217D0A">
      <w:pPr>
        <w:pStyle w:val="a3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D0A">
        <w:rPr>
          <w:rFonts w:ascii="Times New Roman" w:hAnsi="Times New Roman" w:cs="Times New Roman"/>
          <w:sz w:val="24"/>
          <w:szCs w:val="24"/>
        </w:rPr>
        <w:t xml:space="preserve">Учебници за безвъзмездно ползване от учителите се осигуряват от училището. За ползването, съхранението, отчетността им и тяхното движение отговаря </w:t>
      </w:r>
      <w:r w:rsidR="00EE2664" w:rsidRPr="00217D0A">
        <w:rPr>
          <w:rFonts w:ascii="Times New Roman" w:hAnsi="Times New Roman" w:cs="Times New Roman"/>
          <w:sz w:val="24"/>
          <w:szCs w:val="24"/>
        </w:rPr>
        <w:t>библиотекарят</w:t>
      </w:r>
      <w:r w:rsidRPr="00217D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2C3B71" w14:textId="77777777" w:rsidR="00FE011F" w:rsidRDefault="00FE011F" w:rsidP="00217D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F152A3" w14:textId="77777777" w:rsidR="00FE011F" w:rsidRPr="00FE011F" w:rsidRDefault="00FE011F" w:rsidP="00FE0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17D0A">
        <w:rPr>
          <w:rFonts w:ascii="Times New Roman" w:hAnsi="Times New Roman" w:cs="Times New Roman"/>
          <w:sz w:val="24"/>
          <w:szCs w:val="24"/>
        </w:rPr>
        <w:tab/>
      </w:r>
      <w:r w:rsidR="00217D0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17D0A">
        <w:rPr>
          <w:rFonts w:ascii="Times New Roman" w:hAnsi="Times New Roman" w:cs="Times New Roman"/>
          <w:sz w:val="24"/>
          <w:szCs w:val="24"/>
        </w:rPr>
        <w:t>Изготвил:  Елка Данева</w:t>
      </w:r>
    </w:p>
    <w:p w14:paraId="6AFC2954" w14:textId="77777777" w:rsidR="00185FAA" w:rsidRDefault="00185FAA" w:rsidP="00DA1AB4">
      <w:pPr>
        <w:ind w:left="360"/>
      </w:pPr>
    </w:p>
    <w:sectPr w:rsidR="00185FAA" w:rsidSect="00CE2D1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339E"/>
    <w:multiLevelType w:val="hybridMultilevel"/>
    <w:tmpl w:val="3A50909E"/>
    <w:lvl w:ilvl="0" w:tplc="02E43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939BC"/>
    <w:multiLevelType w:val="hybridMultilevel"/>
    <w:tmpl w:val="E15AE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934"/>
    <w:multiLevelType w:val="hybridMultilevel"/>
    <w:tmpl w:val="36D4B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BC6"/>
    <w:multiLevelType w:val="hybridMultilevel"/>
    <w:tmpl w:val="17267366"/>
    <w:lvl w:ilvl="0" w:tplc="164E1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9256D"/>
    <w:multiLevelType w:val="hybridMultilevel"/>
    <w:tmpl w:val="FE2CA9D4"/>
    <w:lvl w:ilvl="0" w:tplc="B6F2E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D277B6"/>
    <w:multiLevelType w:val="hybridMultilevel"/>
    <w:tmpl w:val="BF0CE0B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659437">
    <w:abstractNumId w:val="1"/>
  </w:num>
  <w:num w:numId="2" w16cid:durableId="1651135317">
    <w:abstractNumId w:val="2"/>
  </w:num>
  <w:num w:numId="3" w16cid:durableId="174465784">
    <w:abstractNumId w:val="4"/>
  </w:num>
  <w:num w:numId="4" w16cid:durableId="1380323552">
    <w:abstractNumId w:val="3"/>
  </w:num>
  <w:num w:numId="5" w16cid:durableId="1444299469">
    <w:abstractNumId w:val="5"/>
  </w:num>
  <w:num w:numId="6" w16cid:durableId="139018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AB4"/>
    <w:rsid w:val="000B34F0"/>
    <w:rsid w:val="00185FAA"/>
    <w:rsid w:val="001A1FA3"/>
    <w:rsid w:val="001D2F2C"/>
    <w:rsid w:val="001D7435"/>
    <w:rsid w:val="001E621C"/>
    <w:rsid w:val="00217D0A"/>
    <w:rsid w:val="003020D9"/>
    <w:rsid w:val="003810BE"/>
    <w:rsid w:val="00512973"/>
    <w:rsid w:val="005278DD"/>
    <w:rsid w:val="00653E40"/>
    <w:rsid w:val="006C064E"/>
    <w:rsid w:val="00854542"/>
    <w:rsid w:val="0091299F"/>
    <w:rsid w:val="009351B8"/>
    <w:rsid w:val="00964D9C"/>
    <w:rsid w:val="00A033B6"/>
    <w:rsid w:val="00AB7665"/>
    <w:rsid w:val="00B03019"/>
    <w:rsid w:val="00BD6C71"/>
    <w:rsid w:val="00C2070E"/>
    <w:rsid w:val="00C939F7"/>
    <w:rsid w:val="00CE2D16"/>
    <w:rsid w:val="00DA1AB4"/>
    <w:rsid w:val="00DA367A"/>
    <w:rsid w:val="00EE2664"/>
    <w:rsid w:val="00F2133C"/>
    <w:rsid w:val="00FD119B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449E"/>
  <w15:docId w15:val="{5451CB9A-C696-47DB-B7F5-B04005F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Красимира Г. Босилкова</cp:lastModifiedBy>
  <cp:revision>30</cp:revision>
  <cp:lastPrinted>2025-09-16T11:15:00Z</cp:lastPrinted>
  <dcterms:created xsi:type="dcterms:W3CDTF">2019-09-10T06:31:00Z</dcterms:created>
  <dcterms:modified xsi:type="dcterms:W3CDTF">2026-02-28T12:22:00Z</dcterms:modified>
</cp:coreProperties>
</file>